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Appel à propositions / RFP</w:t>
      </w:r>
    </w:p>
    <w:p>
      <w:r>
        <w:t>Editable purchasing template · À compléter avec votre service achats.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Contexte</w:t>
      </w:r>
    </w:p>
    <w:p>
      <w:r>
        <w:t>Activité, contexte et résultats attendus.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Besoins</w:t>
      </w:r>
    </w:p>
    <w:p>
      <w:r>
        <w:t>Exigences fonctionnelles, techniques, sécurité et exploitation.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Méthode proposée</w:t>
      </w:r>
    </w:p>
    <w:p>
      <w:r>
        <w:t>Méthodologie, calendrier et personnel.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Livrables et réception</w:t>
      </w:r>
    </w:p>
    <w:p>
      <w:r>
        <w:t>Résultats, essais, preuves et approbation.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Offre financière</w:t>
      </w:r>
    </w:p>
    <w:p>
      <w:r>
        <w:t>Honoraires, licences, déplacements, taxes, coûts récurrents.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Critères de sélection</w:t>
      </w:r>
    </w:p>
    <w:p>
      <w:r>
        <w:t>Technique 35 % ; livraison et risque 25 % ; expérience 15 % ; coût complet 25 %.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7. Soumission</w:t>
      </w:r>
    </w:p>
    <w:p>
      <w:r>
        <w:t>Échéance, format, clarifications et modalités.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Appel à propositions / RFP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